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rFonts w:ascii="Helvetica Neue" w:cs="Helvetica Neue" w:eastAsia="Helvetica Neue" w:hAnsi="Helvetica Neue"/>
          <w:b w:val="1"/>
          <w:color w:val="b7448a"/>
        </w:rPr>
      </w:pPr>
      <w:bookmarkStart w:colFirst="0" w:colLast="0" w:name="_gkeg7746fjvd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color w:val="b7448a"/>
          <w:rtl w:val="0"/>
        </w:rPr>
        <w:t xml:space="preserve">Chapter 10 Writing Assignment</w:t>
      </w:r>
    </w:p>
    <w:p w:rsidR="00000000" w:rsidDel="00000000" w:rsidP="00000000" w:rsidRDefault="00000000" w:rsidRPr="00000000" w14:paraId="00000002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Complete the following questions to review your critical understanding of the concepts presented in the chapter. </w:t>
      </w:r>
    </w:p>
    <w:p w:rsidR="00000000" w:rsidDel="00000000" w:rsidP="00000000" w:rsidRDefault="00000000" w:rsidRPr="00000000" w14:paraId="00000003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wzfqczj04ihh" w:id="1"/>
      <w:bookmarkEnd w:id="1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Know the Facts:</w:t>
      </w:r>
    </w:p>
    <w:p w:rsidR="00000000" w:rsidDel="00000000" w:rsidP="00000000" w:rsidRDefault="00000000" w:rsidRPr="00000000" w14:paraId="00000004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Identify the differences between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f60f62"/>
          <w:sz w:val="24"/>
          <w:szCs w:val="24"/>
          <w:rtl w:val="0"/>
        </w:rPr>
        <w:t xml:space="preserve">race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f60f62"/>
          <w:sz w:val="24"/>
          <w:szCs w:val="24"/>
          <w:rtl w:val="0"/>
        </w:rPr>
        <w:t xml:space="preserve">ethnicity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5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e4jq5m43td3a" w:id="2"/>
      <w:bookmarkEnd w:id="2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Understand the Concepts:</w:t>
      </w:r>
    </w:p>
    <w:p w:rsidR="00000000" w:rsidDel="00000000" w:rsidP="00000000" w:rsidRDefault="00000000" w:rsidRPr="00000000" w14:paraId="00000006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Discuss the concept of White privilege.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bss9hjue4vs5" w:id="3"/>
      <w:bookmarkEnd w:id="3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Apply What You Know:</w:t>
      </w:r>
    </w:p>
    <w:p w:rsidR="00000000" w:rsidDel="00000000" w:rsidP="00000000" w:rsidRDefault="00000000" w:rsidRPr="00000000" w14:paraId="00000008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Jim, a traveling salesman, is a frequent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flyer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 He notices that he is beginning to feel uncomfortable when he is waiting in the lobby of an airport and sees an individual wearing a turban or a group of passengers who appear to be from the Middle East. He reassures himself that he is being unreasonable and stereotyping the passengers. </w:t>
      </w:r>
    </w:p>
    <w:p w:rsidR="00000000" w:rsidDel="00000000" w:rsidP="00000000" w:rsidRDefault="00000000" w:rsidRPr="00000000" w14:paraId="00000009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could account for Jim’s feelings of discomfort? What role does the media play in contributing to Jim’s fears?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rPr>
          <w:rFonts w:ascii="Helvetica Neue" w:cs="Helvetica Neue" w:eastAsia="Helvetica Neue" w:hAnsi="Helvetica Neue"/>
          <w:color w:val="854ea7"/>
        </w:rPr>
      </w:pPr>
      <w:bookmarkStart w:colFirst="0" w:colLast="0" w:name="_a2ulf0aggl2n" w:id="4"/>
      <w:bookmarkEnd w:id="4"/>
      <w:r w:rsidDel="00000000" w:rsidR="00000000" w:rsidRPr="00000000">
        <w:rPr>
          <w:rFonts w:ascii="Helvetica Neue" w:cs="Helvetica Neue" w:eastAsia="Helvetica Neue" w:hAnsi="Helvetica Neue"/>
          <w:color w:val="854ea7"/>
          <w:rtl w:val="0"/>
        </w:rPr>
        <w:t xml:space="preserve">Analyze It:</w:t>
      </w:r>
    </w:p>
    <w:p w:rsidR="00000000" w:rsidDel="00000000" w:rsidP="00000000" w:rsidRDefault="00000000" w:rsidRPr="00000000" w14:paraId="0000000C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List a personal example of when you have encountered an individual who was prejudiced, discriminatory, or racist toward another race or ethnic group. </w:t>
      </w:r>
    </w:p>
    <w:p w:rsidR="00000000" w:rsidDel="00000000" w:rsidP="00000000" w:rsidRDefault="00000000" w:rsidRPr="00000000" w14:paraId="0000000D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Consider how their person may have developed these attitudes and behaviors.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jc w:val="right"/>
      <w:rPr/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</w:rPr>
      <w:drawing>
        <wp:inline distB="114300" distT="114300" distL="114300" distR="114300">
          <wp:extent cx="914400" cy="338328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Style w:val="Heading2"/>
      <w:jc w:val="center"/>
      <w:rPr/>
    </w:pPr>
    <w:bookmarkStart w:colFirst="0" w:colLast="0" w:name="_ysmbxygg8dqw" w:id="5"/>
    <w:bookmarkEnd w:id="5"/>
    <w:r w:rsidDel="00000000" w:rsidR="00000000" w:rsidRPr="00000000">
      <w:rPr>
        <w:rFonts w:ascii="Helvetica Neue" w:cs="Helvetica Neue" w:eastAsia="Helvetica Neue" w:hAnsi="Helvetica Neue"/>
        <w:b w:val="1"/>
        <w:color w:val="b7448a"/>
      </w:rPr>
      <w:drawing>
        <wp:inline distB="114300" distT="114300" distL="114300" distR="114300">
          <wp:extent cx="5486400" cy="143006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